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2D224" w14:textId="77777777" w:rsidR="008333B6" w:rsidRPr="005E7659" w:rsidRDefault="008333B6" w:rsidP="008333B6">
      <w:pPr>
        <w:jc w:val="both"/>
        <w:rPr>
          <w:b/>
          <w:bCs/>
        </w:rPr>
      </w:pPr>
    </w:p>
    <w:p w14:paraId="2A948F96" w14:textId="6776F17D" w:rsidR="008333B6" w:rsidRPr="005E7659" w:rsidRDefault="008333B6" w:rsidP="008333B6">
      <w:pPr>
        <w:jc w:val="center"/>
        <w:rPr>
          <w:rFonts w:cstheme="minorHAnsi"/>
          <w:b/>
          <w:sz w:val="24"/>
          <w:szCs w:val="24"/>
        </w:rPr>
      </w:pPr>
      <w:r w:rsidRPr="005E7659">
        <w:rPr>
          <w:rFonts w:cstheme="minorHAnsi"/>
          <w:b/>
          <w:bCs/>
          <w:sz w:val="24"/>
          <w:szCs w:val="24"/>
        </w:rPr>
        <w:t xml:space="preserve">REDAÇÃO FINAL DO </w:t>
      </w:r>
      <w:r w:rsidRPr="005E7659">
        <w:rPr>
          <w:rFonts w:cstheme="minorHAnsi"/>
          <w:b/>
          <w:sz w:val="24"/>
          <w:szCs w:val="24"/>
        </w:rPr>
        <w:t>PROJETO DE LEI</w:t>
      </w:r>
      <w:r w:rsidR="002E1ECF">
        <w:rPr>
          <w:rFonts w:cstheme="minorHAnsi"/>
          <w:b/>
          <w:sz w:val="24"/>
          <w:szCs w:val="24"/>
        </w:rPr>
        <w:t xml:space="preserve"> COMPLEMENTAR</w:t>
      </w:r>
      <w:r w:rsidRPr="005E7659">
        <w:rPr>
          <w:rFonts w:cstheme="minorHAnsi"/>
          <w:b/>
          <w:sz w:val="24"/>
          <w:szCs w:val="24"/>
        </w:rPr>
        <w:t xml:space="preserve"> Nº </w:t>
      </w:r>
      <w:r>
        <w:rPr>
          <w:rFonts w:cstheme="minorHAnsi"/>
          <w:b/>
          <w:sz w:val="24"/>
          <w:szCs w:val="24"/>
        </w:rPr>
        <w:t>23</w:t>
      </w:r>
      <w:r w:rsidRPr="005E7659">
        <w:rPr>
          <w:rFonts w:cstheme="minorHAnsi"/>
          <w:b/>
          <w:sz w:val="24"/>
          <w:szCs w:val="24"/>
        </w:rPr>
        <w:t>/2023</w:t>
      </w:r>
    </w:p>
    <w:p w14:paraId="70675264" w14:textId="77777777" w:rsidR="008333B6" w:rsidRDefault="008333B6" w:rsidP="008333B6">
      <w:pPr>
        <w:jc w:val="center"/>
        <w:rPr>
          <w:b/>
        </w:rPr>
      </w:pPr>
    </w:p>
    <w:p w14:paraId="46D0BC1E" w14:textId="77777777" w:rsidR="008333B6" w:rsidRDefault="008333B6" w:rsidP="008333B6">
      <w:pPr>
        <w:ind w:left="4395"/>
        <w:jc w:val="both"/>
        <w:rPr>
          <w:b/>
          <w:i/>
        </w:rPr>
      </w:pPr>
      <w:bookmarkStart w:id="0" w:name="_Hlk137470266"/>
      <w:r>
        <w:rPr>
          <w:b/>
          <w:i/>
        </w:rPr>
        <w:t>Altera a estrutura organizacional da Prefeitura Municipal de Ibituruna instituída pela Lei Municipal nº 554 de 1997 e dá outras providências.</w:t>
      </w:r>
    </w:p>
    <w:bookmarkEnd w:id="0"/>
    <w:p w14:paraId="798F56DA" w14:textId="77777777" w:rsidR="008333B6" w:rsidRDefault="008333B6" w:rsidP="008333B6">
      <w:pPr>
        <w:spacing w:line="360" w:lineRule="auto"/>
        <w:ind w:firstLine="851"/>
      </w:pPr>
    </w:p>
    <w:p w14:paraId="0B03D013" w14:textId="4A87E540" w:rsidR="008333B6" w:rsidRDefault="008333B6" w:rsidP="008333B6">
      <w:pPr>
        <w:spacing w:line="276" w:lineRule="auto"/>
        <w:ind w:firstLine="851"/>
        <w:jc w:val="both"/>
      </w:pPr>
      <w:r>
        <w:t>A Câmara Municipal de Ibituruna</w:t>
      </w:r>
      <w:r w:rsidR="002E1ECF">
        <w:t>,</w:t>
      </w:r>
      <w:r>
        <w:t xml:space="preserve"> aprova, e eu, Prefeito Municipal sanciono a seguinte </w:t>
      </w:r>
      <w:r w:rsidR="002E1ECF">
        <w:t>L</w:t>
      </w:r>
      <w:r>
        <w:t>ei:</w:t>
      </w:r>
    </w:p>
    <w:p w14:paraId="76087510" w14:textId="77777777" w:rsidR="008333B6" w:rsidRDefault="008333B6" w:rsidP="008333B6">
      <w:pPr>
        <w:widowControl w:val="0"/>
        <w:spacing w:before="60" w:line="276" w:lineRule="auto"/>
        <w:ind w:firstLine="851"/>
        <w:jc w:val="both"/>
        <w:rPr>
          <w:b/>
        </w:rPr>
      </w:pPr>
    </w:p>
    <w:p w14:paraId="675C2CC9" w14:textId="2F414533" w:rsidR="008333B6" w:rsidRDefault="008333B6" w:rsidP="008333B6">
      <w:pPr>
        <w:widowControl w:val="0"/>
        <w:spacing w:before="60" w:line="276" w:lineRule="auto"/>
        <w:ind w:firstLine="851"/>
        <w:jc w:val="both"/>
      </w:pPr>
      <w:r>
        <w:rPr>
          <w:b/>
        </w:rPr>
        <w:t xml:space="preserve">Art. 1º </w:t>
      </w:r>
      <w:r>
        <w:t>Fica incluído o item 8 no art. 4º da Lei Municipal n.º 554 de 1997, com a seguinte redação:</w:t>
      </w:r>
    </w:p>
    <w:p w14:paraId="562EFFF2" w14:textId="77777777" w:rsidR="008333B6" w:rsidRDefault="008333B6" w:rsidP="008333B6">
      <w:pPr>
        <w:widowControl w:val="0"/>
        <w:spacing w:before="60" w:line="276" w:lineRule="auto"/>
        <w:ind w:left="1418"/>
        <w:rPr>
          <w:i/>
          <w:iCs/>
        </w:rPr>
      </w:pPr>
      <w:r>
        <w:rPr>
          <w:i/>
          <w:iCs/>
        </w:rPr>
        <w:t>“Art. 4º (...)</w:t>
      </w:r>
    </w:p>
    <w:p w14:paraId="641DDA74" w14:textId="77777777" w:rsidR="008333B6" w:rsidRDefault="008333B6" w:rsidP="008333B6">
      <w:pPr>
        <w:widowControl w:val="0"/>
        <w:spacing w:before="60" w:line="276" w:lineRule="auto"/>
        <w:ind w:left="1418"/>
        <w:rPr>
          <w:i/>
          <w:iCs/>
        </w:rPr>
      </w:pPr>
      <w:r>
        <w:rPr>
          <w:i/>
          <w:iCs/>
        </w:rPr>
        <w:t>8 - Secretaria Municipal de Meio Ambiente.</w:t>
      </w:r>
    </w:p>
    <w:p w14:paraId="6852716D" w14:textId="77777777" w:rsidR="008333B6" w:rsidRDefault="008333B6" w:rsidP="008333B6">
      <w:pPr>
        <w:widowControl w:val="0"/>
        <w:spacing w:before="60" w:line="276" w:lineRule="auto"/>
        <w:ind w:left="1418"/>
        <w:rPr>
          <w:i/>
          <w:iCs/>
        </w:rPr>
      </w:pPr>
      <w:r>
        <w:rPr>
          <w:i/>
          <w:iCs/>
        </w:rPr>
        <w:t>8.1 - Fundo Municipal de Meio Ambiente - FMMA.”</w:t>
      </w:r>
    </w:p>
    <w:p w14:paraId="3DD641E8" w14:textId="77777777" w:rsidR="008333B6" w:rsidRDefault="008333B6" w:rsidP="008333B6">
      <w:pPr>
        <w:widowControl w:val="0"/>
        <w:spacing w:before="60" w:line="276" w:lineRule="auto"/>
        <w:rPr>
          <w:i/>
          <w:iCs/>
        </w:rPr>
      </w:pPr>
      <w:r>
        <w:rPr>
          <w:i/>
          <w:iCs/>
        </w:rPr>
        <w:tab/>
      </w:r>
    </w:p>
    <w:p w14:paraId="5FAB3CEB" w14:textId="77777777" w:rsidR="008333B6" w:rsidRDefault="008333B6" w:rsidP="008333B6">
      <w:pPr>
        <w:widowControl w:val="0"/>
        <w:spacing w:before="60" w:line="276" w:lineRule="auto"/>
        <w:ind w:firstLine="708"/>
      </w:pPr>
      <w:r>
        <w:rPr>
          <w:b/>
          <w:iCs/>
        </w:rPr>
        <w:t>Art. 2º</w:t>
      </w:r>
      <w:r>
        <w:rPr>
          <w:iCs/>
        </w:rPr>
        <w:t xml:space="preserve"> A Lei Municipal nº. </w:t>
      </w:r>
      <w:r>
        <w:t>554 de 1997 passa a vigorar acrescida do art. 14A com a seguinte redação:</w:t>
      </w:r>
    </w:p>
    <w:p w14:paraId="474CE2D4" w14:textId="77777777" w:rsidR="008333B6" w:rsidRDefault="008333B6" w:rsidP="008333B6">
      <w:pPr>
        <w:widowControl w:val="0"/>
        <w:spacing w:before="60" w:line="276" w:lineRule="auto"/>
        <w:ind w:left="1418"/>
        <w:jc w:val="both"/>
        <w:rPr>
          <w:i/>
        </w:rPr>
      </w:pPr>
      <w:r>
        <w:rPr>
          <w:i/>
        </w:rPr>
        <w:t>“Art. 14A</w:t>
      </w:r>
      <w:r>
        <w:rPr>
          <w:b/>
          <w:i/>
        </w:rPr>
        <w:t xml:space="preserve">. </w:t>
      </w:r>
      <w:r>
        <w:rPr>
          <w:i/>
        </w:rPr>
        <w:t xml:space="preserve">A Secretaria Municipal de Meio Ambiente tem por competência o planejamento, a programação, a execução, a organização, a supervisão e o controle das atividades relativas à promoção de políticas públicas de meio ambiente, com ênfase na educação e proteção ambiental, entre </w:t>
      </w:r>
      <w:r>
        <w:rPr>
          <w:i/>
          <w:color w:val="000000"/>
        </w:rPr>
        <w:t>outras políticas públicas afins.”</w:t>
      </w:r>
    </w:p>
    <w:p w14:paraId="6BA6C896" w14:textId="77777777" w:rsidR="008333B6" w:rsidRDefault="008333B6" w:rsidP="008333B6">
      <w:pPr>
        <w:widowControl w:val="0"/>
        <w:spacing w:before="60" w:line="276" w:lineRule="auto"/>
        <w:rPr>
          <w:rFonts w:eastAsia="Calibri"/>
        </w:rPr>
      </w:pPr>
    </w:p>
    <w:p w14:paraId="786A2012" w14:textId="09A0BF84" w:rsidR="008333B6" w:rsidRDefault="008333B6" w:rsidP="008333B6">
      <w:pPr>
        <w:widowControl w:val="0"/>
        <w:spacing w:line="276" w:lineRule="auto"/>
        <w:ind w:firstLine="708"/>
        <w:jc w:val="both"/>
        <w:rPr>
          <w:rFonts w:eastAsia="Times New Roman"/>
          <w:lang w:eastAsia="pt-BR"/>
        </w:rPr>
      </w:pPr>
      <w:r>
        <w:rPr>
          <w:b/>
        </w:rPr>
        <w:t>Art. 3º</w:t>
      </w:r>
      <w:r>
        <w:t xml:space="preserve"> Esta </w:t>
      </w:r>
      <w:r w:rsidR="00623D0C">
        <w:t>L</w:t>
      </w:r>
      <w:r>
        <w:t>ei entra em vigor na data de sua publicação.</w:t>
      </w:r>
    </w:p>
    <w:p w14:paraId="174EE3C4" w14:textId="77777777" w:rsidR="008333B6" w:rsidRDefault="008333B6" w:rsidP="008333B6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48848C60" w14:textId="610D93B1" w:rsidR="008333B6" w:rsidRPr="005E7659" w:rsidRDefault="008333B6" w:rsidP="008333B6">
      <w:pPr>
        <w:spacing w:after="0"/>
        <w:jc w:val="both"/>
        <w:rPr>
          <w:rFonts w:cstheme="minorHAnsi"/>
          <w:sz w:val="24"/>
          <w:szCs w:val="24"/>
        </w:rPr>
      </w:pPr>
      <w:r w:rsidRPr="005E7659">
        <w:rPr>
          <w:rFonts w:cstheme="minorHAnsi"/>
          <w:b/>
          <w:sz w:val="24"/>
          <w:szCs w:val="24"/>
        </w:rPr>
        <w:tab/>
      </w:r>
      <w:r w:rsidRPr="005E7659">
        <w:rPr>
          <w:rFonts w:cstheme="minorHAnsi"/>
          <w:sz w:val="24"/>
          <w:szCs w:val="24"/>
        </w:rPr>
        <w:t xml:space="preserve">Câmara Municipal de Ibituruna, </w:t>
      </w:r>
      <w:r w:rsidR="00B946DE">
        <w:rPr>
          <w:rFonts w:cstheme="minorHAnsi"/>
          <w:sz w:val="24"/>
          <w:szCs w:val="24"/>
        </w:rPr>
        <w:t>12</w:t>
      </w:r>
      <w:r w:rsidR="00416E14">
        <w:rPr>
          <w:rFonts w:cstheme="minorHAnsi"/>
          <w:sz w:val="24"/>
          <w:szCs w:val="24"/>
        </w:rPr>
        <w:t xml:space="preserve"> de junho</w:t>
      </w:r>
      <w:r w:rsidRPr="005E7659">
        <w:rPr>
          <w:rFonts w:cstheme="minorHAnsi"/>
          <w:sz w:val="24"/>
          <w:szCs w:val="24"/>
        </w:rPr>
        <w:t xml:space="preserve"> de 2023.</w:t>
      </w:r>
    </w:p>
    <w:p w14:paraId="200A253B" w14:textId="77777777" w:rsidR="008333B6" w:rsidRDefault="008333B6" w:rsidP="008333B6">
      <w:pPr>
        <w:jc w:val="both"/>
        <w:rPr>
          <w:rFonts w:cstheme="minorHAnsi"/>
          <w:sz w:val="24"/>
          <w:szCs w:val="24"/>
        </w:rPr>
      </w:pPr>
      <w:r w:rsidRPr="005E7659">
        <w:rPr>
          <w:rFonts w:cstheme="minorHAnsi"/>
          <w:sz w:val="24"/>
          <w:szCs w:val="24"/>
        </w:rPr>
        <w:tab/>
      </w:r>
      <w:r w:rsidRPr="005E7659">
        <w:rPr>
          <w:rFonts w:cstheme="minorHAnsi"/>
          <w:sz w:val="24"/>
          <w:szCs w:val="24"/>
        </w:rPr>
        <w:tab/>
      </w:r>
    </w:p>
    <w:p w14:paraId="6EFC5421" w14:textId="77777777" w:rsidR="008333B6" w:rsidRPr="005E7659" w:rsidRDefault="008333B6" w:rsidP="008333B6">
      <w:pPr>
        <w:jc w:val="both"/>
        <w:rPr>
          <w:rFonts w:cstheme="minorHAnsi"/>
          <w:sz w:val="24"/>
          <w:szCs w:val="24"/>
        </w:rPr>
      </w:pPr>
    </w:p>
    <w:p w14:paraId="4043008E" w14:textId="77777777" w:rsidR="008333B6" w:rsidRPr="005E7659" w:rsidRDefault="008333B6" w:rsidP="008333B6">
      <w:pPr>
        <w:jc w:val="both"/>
        <w:rPr>
          <w:rFonts w:cstheme="minorHAnsi"/>
          <w:b/>
          <w:bCs/>
          <w:sz w:val="24"/>
          <w:szCs w:val="24"/>
        </w:rPr>
      </w:pPr>
      <w:r w:rsidRPr="005E7659">
        <w:rPr>
          <w:rFonts w:cstheme="minorHAnsi"/>
          <w:b/>
          <w:bCs/>
          <w:sz w:val="24"/>
          <w:szCs w:val="24"/>
        </w:rPr>
        <w:tab/>
      </w:r>
      <w:r w:rsidRPr="005E7659">
        <w:rPr>
          <w:rFonts w:cstheme="minorHAnsi"/>
          <w:b/>
          <w:bCs/>
          <w:sz w:val="24"/>
          <w:szCs w:val="24"/>
        </w:rPr>
        <w:tab/>
        <w:t>TELMO TEIXEIRA – PRESIDENTE</w:t>
      </w:r>
    </w:p>
    <w:p w14:paraId="6579234C" w14:textId="77777777" w:rsidR="008333B6" w:rsidRPr="005E7659" w:rsidRDefault="008333B6" w:rsidP="008333B6">
      <w:pPr>
        <w:jc w:val="both"/>
        <w:rPr>
          <w:rFonts w:cstheme="minorHAnsi"/>
          <w:b/>
          <w:bCs/>
          <w:sz w:val="24"/>
          <w:szCs w:val="24"/>
        </w:rPr>
      </w:pPr>
    </w:p>
    <w:p w14:paraId="734C0109" w14:textId="77777777" w:rsidR="008333B6" w:rsidRPr="005E7659" w:rsidRDefault="008333B6" w:rsidP="008333B6">
      <w:pPr>
        <w:jc w:val="both"/>
        <w:rPr>
          <w:rFonts w:cstheme="minorHAnsi"/>
          <w:b/>
          <w:bCs/>
          <w:sz w:val="24"/>
          <w:szCs w:val="24"/>
        </w:rPr>
      </w:pPr>
      <w:r w:rsidRPr="005E7659">
        <w:rPr>
          <w:rFonts w:cstheme="minorHAnsi"/>
          <w:b/>
          <w:bCs/>
          <w:sz w:val="24"/>
          <w:szCs w:val="24"/>
        </w:rPr>
        <w:tab/>
      </w:r>
      <w:r w:rsidRPr="005E7659">
        <w:rPr>
          <w:rFonts w:cstheme="minorHAnsi"/>
          <w:b/>
          <w:bCs/>
          <w:sz w:val="24"/>
          <w:szCs w:val="24"/>
        </w:rPr>
        <w:tab/>
        <w:t>JEAN CARLO SUTANI – SECRETÁRIO</w:t>
      </w:r>
    </w:p>
    <w:p w14:paraId="45D09BB9" w14:textId="77777777" w:rsidR="008333B6" w:rsidRPr="005E7659" w:rsidRDefault="008333B6" w:rsidP="008333B6">
      <w:pPr>
        <w:jc w:val="both"/>
        <w:rPr>
          <w:rFonts w:cstheme="minorHAnsi"/>
          <w:b/>
          <w:bCs/>
          <w:sz w:val="24"/>
          <w:szCs w:val="24"/>
        </w:rPr>
      </w:pPr>
    </w:p>
    <w:p w14:paraId="6EF2DFF2" w14:textId="77777777" w:rsidR="008333B6" w:rsidRPr="005E7659" w:rsidRDefault="008333B6" w:rsidP="008333B6">
      <w:pPr>
        <w:jc w:val="both"/>
        <w:rPr>
          <w:b/>
          <w:bCs/>
          <w:sz w:val="24"/>
          <w:szCs w:val="24"/>
        </w:rPr>
      </w:pPr>
    </w:p>
    <w:p w14:paraId="76863BA6" w14:textId="77777777" w:rsidR="008333B6" w:rsidRPr="005E7659" w:rsidRDefault="008333B6" w:rsidP="008333B6">
      <w:pPr>
        <w:jc w:val="both"/>
        <w:rPr>
          <w:b/>
          <w:bCs/>
          <w:sz w:val="24"/>
          <w:szCs w:val="24"/>
        </w:rPr>
      </w:pPr>
    </w:p>
    <w:p w14:paraId="16AB4F83" w14:textId="77777777" w:rsidR="008333B6" w:rsidRPr="005E7659" w:rsidRDefault="008333B6" w:rsidP="008333B6">
      <w:pPr>
        <w:jc w:val="both"/>
        <w:rPr>
          <w:b/>
          <w:bCs/>
          <w:sz w:val="24"/>
          <w:szCs w:val="24"/>
        </w:rPr>
      </w:pPr>
    </w:p>
    <w:p w14:paraId="4515FFF9" w14:textId="77777777" w:rsidR="008333B6" w:rsidRPr="005E7659" w:rsidRDefault="008333B6" w:rsidP="008333B6">
      <w:pPr>
        <w:jc w:val="both"/>
        <w:rPr>
          <w:b/>
        </w:rPr>
      </w:pPr>
    </w:p>
    <w:p w14:paraId="7809D3D0" w14:textId="77777777" w:rsidR="008333B6" w:rsidRPr="005E7659" w:rsidRDefault="008333B6" w:rsidP="008333B6">
      <w:pPr>
        <w:jc w:val="both"/>
        <w:rPr>
          <w:b/>
        </w:rPr>
      </w:pPr>
    </w:p>
    <w:p w14:paraId="2C0FC308" w14:textId="77777777" w:rsidR="008333B6" w:rsidRPr="005E7659" w:rsidRDefault="008333B6" w:rsidP="008333B6">
      <w:pPr>
        <w:jc w:val="both"/>
        <w:rPr>
          <w:b/>
        </w:rPr>
      </w:pPr>
    </w:p>
    <w:p w14:paraId="73B9D61B" w14:textId="77777777" w:rsidR="008333B6" w:rsidRPr="005E7659" w:rsidRDefault="008333B6" w:rsidP="008333B6">
      <w:pPr>
        <w:jc w:val="both"/>
        <w:rPr>
          <w:b/>
        </w:rPr>
      </w:pPr>
    </w:p>
    <w:p w14:paraId="3B57BF99" w14:textId="77777777" w:rsidR="008333B6" w:rsidRPr="005E7659" w:rsidRDefault="008333B6" w:rsidP="008333B6">
      <w:pPr>
        <w:jc w:val="both"/>
        <w:rPr>
          <w:b/>
        </w:rPr>
      </w:pPr>
    </w:p>
    <w:p w14:paraId="305E18BD" w14:textId="77777777" w:rsidR="008333B6" w:rsidRPr="005E7659" w:rsidRDefault="008333B6" w:rsidP="008333B6">
      <w:pPr>
        <w:jc w:val="both"/>
      </w:pPr>
    </w:p>
    <w:p w14:paraId="24E7E16E" w14:textId="77777777" w:rsidR="008333B6" w:rsidRPr="005E7659" w:rsidRDefault="008333B6" w:rsidP="008333B6">
      <w:pPr>
        <w:jc w:val="both"/>
      </w:pPr>
    </w:p>
    <w:p w14:paraId="6EBFF979" w14:textId="77777777" w:rsidR="008333B6" w:rsidRPr="005E7659" w:rsidRDefault="008333B6" w:rsidP="008333B6">
      <w:pPr>
        <w:jc w:val="both"/>
      </w:pPr>
    </w:p>
    <w:p w14:paraId="55D27FDB" w14:textId="77777777" w:rsidR="008333B6" w:rsidRPr="005E7659" w:rsidRDefault="008333B6" w:rsidP="008333B6">
      <w:pPr>
        <w:jc w:val="both"/>
        <w:rPr>
          <w:bCs/>
          <w:iCs/>
        </w:rPr>
      </w:pPr>
    </w:p>
    <w:p w14:paraId="077FD9CA" w14:textId="77777777" w:rsidR="008333B6" w:rsidRPr="005E7659" w:rsidRDefault="008333B6" w:rsidP="008333B6">
      <w:pPr>
        <w:jc w:val="both"/>
      </w:pPr>
    </w:p>
    <w:p w14:paraId="4ED2DD12" w14:textId="77777777" w:rsidR="008333B6" w:rsidRPr="005E7659" w:rsidRDefault="008333B6" w:rsidP="008333B6">
      <w:pPr>
        <w:jc w:val="both"/>
      </w:pPr>
    </w:p>
    <w:p w14:paraId="0A77C858" w14:textId="77777777" w:rsidR="008333B6" w:rsidRPr="005E7659" w:rsidRDefault="008333B6" w:rsidP="008333B6"/>
    <w:p w14:paraId="304D926A" w14:textId="77777777" w:rsidR="008333B6" w:rsidRPr="005E7659" w:rsidRDefault="008333B6" w:rsidP="008333B6"/>
    <w:p w14:paraId="2AF6BA0F" w14:textId="77777777" w:rsidR="008333B6" w:rsidRDefault="008333B6" w:rsidP="008333B6"/>
    <w:p w14:paraId="7794A88D" w14:textId="77777777" w:rsidR="00F029C4" w:rsidRDefault="00F029C4"/>
    <w:sectPr w:rsidR="00F029C4" w:rsidSect="0022179D">
      <w:headerReference w:type="even" r:id="rId6"/>
      <w:headerReference w:type="default" r:id="rId7"/>
      <w:footerReference w:type="default" r:id="rId8"/>
      <w:headerReference w:type="first" r:id="rId9"/>
      <w:pgSz w:w="11907" w:h="16840" w:code="9"/>
      <w:pgMar w:top="1675" w:right="1134" w:bottom="720" w:left="1843" w:header="142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CC58E" w14:textId="77777777" w:rsidR="00BD7FB8" w:rsidRDefault="00BD7FB8">
      <w:pPr>
        <w:spacing w:after="0" w:line="240" w:lineRule="auto"/>
      </w:pPr>
      <w:r>
        <w:separator/>
      </w:r>
    </w:p>
  </w:endnote>
  <w:endnote w:type="continuationSeparator" w:id="0">
    <w:p w14:paraId="052C4034" w14:textId="77777777" w:rsidR="00BD7FB8" w:rsidRDefault="00BD7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gravers MT">
    <w:altName w:val="Engravers MT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43B4E" w14:textId="77777777" w:rsidR="009338D2" w:rsidRDefault="00000000" w:rsidP="009338D2">
    <w:pPr>
      <w:pStyle w:val="Rodap"/>
    </w:pPr>
    <w:r>
      <w:t>_________________________________________________________________________________</w:t>
    </w:r>
  </w:p>
  <w:p w14:paraId="5E13FC3F" w14:textId="77777777" w:rsidR="009338D2" w:rsidRPr="00480B84" w:rsidRDefault="00000000" w:rsidP="009338D2">
    <w:pPr>
      <w:pStyle w:val="Rodap"/>
      <w:jc w:val="center"/>
      <w:rPr>
        <w:b/>
        <w:sz w:val="20"/>
      </w:rPr>
    </w:pPr>
    <w:r w:rsidRPr="00480B84">
      <w:rPr>
        <w:b/>
        <w:sz w:val="20"/>
      </w:rPr>
      <w:t>RUA DO PADROEIRO, 119 – IBITURUNA-MG. CEP:37.223-000</w:t>
    </w:r>
  </w:p>
  <w:p w14:paraId="3FC0DFB8" w14:textId="77777777" w:rsidR="009338D2" w:rsidRPr="00480B84" w:rsidRDefault="00000000" w:rsidP="009338D2">
    <w:pPr>
      <w:pStyle w:val="Rodap"/>
      <w:jc w:val="center"/>
      <w:rPr>
        <w:b/>
        <w:sz w:val="20"/>
      </w:rPr>
    </w:pPr>
    <w:r w:rsidRPr="00480B84">
      <w:rPr>
        <w:b/>
        <w:sz w:val="20"/>
      </w:rPr>
      <w:t>TELEFONE: 35 3844 1125 E-MAIL: camara@camaraibituruna.mg.gov.br</w:t>
    </w:r>
  </w:p>
  <w:p w14:paraId="65535FB9" w14:textId="77777777" w:rsidR="009338D2" w:rsidRPr="000F4159" w:rsidRDefault="00000000" w:rsidP="009338D2">
    <w:pPr>
      <w:pStyle w:val="Rodap"/>
      <w:jc w:val="center"/>
      <w:rPr>
        <w:sz w:val="20"/>
      </w:rPr>
    </w:pPr>
  </w:p>
  <w:p w14:paraId="4A8C19CB" w14:textId="77777777" w:rsidR="00B74048" w:rsidRPr="00514388" w:rsidRDefault="00000000" w:rsidP="00FE6150">
    <w:pPr>
      <w:pStyle w:val="Rodap"/>
      <w:jc w:val="center"/>
      <w:rPr>
        <w:sz w:val="20"/>
      </w:rPr>
    </w:pPr>
    <w:r w:rsidRPr="00514388"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B98B0" w14:textId="77777777" w:rsidR="00BD7FB8" w:rsidRDefault="00BD7FB8">
      <w:pPr>
        <w:spacing w:after="0" w:line="240" w:lineRule="auto"/>
      </w:pPr>
      <w:r>
        <w:separator/>
      </w:r>
    </w:p>
  </w:footnote>
  <w:footnote w:type="continuationSeparator" w:id="0">
    <w:p w14:paraId="54EAC9CB" w14:textId="77777777" w:rsidR="00BD7FB8" w:rsidRDefault="00BD7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76011" w14:textId="77777777" w:rsidR="00B74048" w:rsidRDefault="00000000">
    <w:pPr>
      <w:pStyle w:val="Cabealho"/>
    </w:pPr>
    <w:r>
      <w:rPr>
        <w:noProof/>
      </w:rPr>
      <w:pict w14:anchorId="564CAB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66960" o:spid="_x0000_s1025" type="#_x0000_t75" style="position:absolute;margin-left:0;margin-top:0;width:202.95pt;height:186.3pt;z-index:-251660288;mso-position-horizontal:center;mso-position-horizontal-relative:margin;mso-position-vertical:center;mso-position-vertical-relative:margin" o:allowincell="f">
          <v:imagedata r:id="rId1" o:title="BRASÃ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CB81" w14:textId="77777777" w:rsidR="009338D2" w:rsidRDefault="00000000" w:rsidP="009338D2">
    <w:pPr>
      <w:rPr>
        <w:rFonts w:ascii="Engravers MT" w:hAnsi="Engravers MT"/>
        <w:b/>
        <w:bCs/>
        <w:i/>
        <w:sz w:val="28"/>
        <w:szCs w:val="28"/>
      </w:rPr>
    </w:pPr>
    <w:r>
      <w:rPr>
        <w:rFonts w:ascii="Times New Roman" w:hAnsi="Times New Roman"/>
        <w:b/>
        <w:bCs/>
        <w:noProof/>
        <w:sz w:val="20"/>
        <w:szCs w:val="20"/>
      </w:rPr>
      <w:object w:dxaOrig="1440" w:dyaOrig="1440" w14:anchorId="565127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-24pt;margin-top:2.05pt;width:81pt;height:67.2pt;z-index:251657216">
          <v:imagedata r:id="rId1" o:title=""/>
          <w10:wrap type="square" side="right"/>
        </v:shape>
        <o:OLEObject Type="Embed" ProgID="PBrush" ShapeID="_x0000_s1026" DrawAspect="Content" ObjectID="_1748103873" r:id="rId2"/>
      </w:object>
    </w:r>
    <w:r>
      <w:rPr>
        <w:rFonts w:ascii="Times New Roman" w:hAnsi="Times New Roman"/>
        <w:b/>
        <w:bCs/>
        <w:noProof/>
        <w:sz w:val="20"/>
        <w:szCs w:val="20"/>
      </w:rPr>
      <w:pict w14:anchorId="026C4217">
        <v:shape id="WordPictureWatermark33866961" o:spid="_x0000_s1027" type="#_x0000_t75" style="position:absolute;margin-left:0;margin-top:0;width:202.95pt;height:186.3pt;z-index:-251658240;mso-position-horizontal:center;mso-position-horizontal-relative:margin;mso-position-vertical:center;mso-position-vertical-relative:margin" o:allowincell="f">
          <v:imagedata r:id="rId3" o:title="BRASÃO" gain="19661f" blacklevel="22938f"/>
          <w10:wrap anchorx="margin" anchory="margin"/>
        </v:shape>
      </w:pict>
    </w:r>
    <w:r>
      <w:rPr>
        <w:rFonts w:ascii="Engravers MT" w:hAnsi="Engravers MT"/>
        <w:b/>
        <w:bCs/>
        <w:i/>
        <w:sz w:val="28"/>
        <w:szCs w:val="28"/>
      </w:rPr>
      <w:t xml:space="preserve">                   </w:t>
    </w:r>
  </w:p>
  <w:p w14:paraId="5157FDA9" w14:textId="77777777" w:rsidR="000E21BB" w:rsidRDefault="00000000" w:rsidP="000E21BB">
    <w:pPr>
      <w:rPr>
        <w:rFonts w:ascii="Engravers MT" w:hAnsi="Engravers MT"/>
        <w:b/>
        <w:bCs/>
        <w:i/>
        <w:sz w:val="28"/>
        <w:szCs w:val="28"/>
      </w:rPr>
    </w:pPr>
    <w:proofErr w:type="spellStart"/>
    <w:r>
      <w:rPr>
        <w:rFonts w:ascii="Engravers MT" w:hAnsi="Engravers MT"/>
        <w:b/>
        <w:bCs/>
        <w:i/>
        <w:sz w:val="28"/>
        <w:szCs w:val="28"/>
      </w:rPr>
      <w:t>c</w:t>
    </w:r>
    <w:r w:rsidRPr="008F0AAC">
      <w:rPr>
        <w:rFonts w:ascii="Engravers MT" w:hAnsi="Engravers MT"/>
        <w:b/>
        <w:bCs/>
        <w:i/>
        <w:sz w:val="28"/>
        <w:szCs w:val="28"/>
      </w:rPr>
      <w:t>ÂMARA</w:t>
    </w:r>
    <w:proofErr w:type="spellEnd"/>
    <w:r w:rsidRPr="008F0AAC">
      <w:rPr>
        <w:rFonts w:ascii="Engravers MT" w:hAnsi="Engravers MT"/>
        <w:b/>
        <w:bCs/>
        <w:i/>
        <w:sz w:val="28"/>
        <w:szCs w:val="28"/>
      </w:rPr>
      <w:t xml:space="preserve"> MUNICIPAL DE IBITURUNA</w:t>
    </w:r>
  </w:p>
  <w:p w14:paraId="37AB2884" w14:textId="77777777" w:rsidR="009338D2" w:rsidRPr="00B0245B" w:rsidRDefault="00000000" w:rsidP="003D5920">
    <w:pPr>
      <w:rPr>
        <w:rFonts w:ascii="Engravers MT" w:hAnsi="Engravers MT"/>
        <w:b/>
        <w:bCs/>
        <w:i/>
        <w:sz w:val="28"/>
        <w:szCs w:val="28"/>
      </w:rPr>
    </w:pPr>
    <w:r>
      <w:rPr>
        <w:rFonts w:ascii="Engravers MT" w:hAnsi="Engravers MT"/>
        <w:b/>
        <w:bCs/>
        <w:i/>
        <w:sz w:val="28"/>
        <w:szCs w:val="28"/>
      </w:rPr>
      <w:t xml:space="preserve">       “berço da pátria mineira”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D66D5" w14:textId="77777777" w:rsidR="00B74048" w:rsidRDefault="00000000">
    <w:pPr>
      <w:pStyle w:val="Cabealho"/>
    </w:pPr>
    <w:r>
      <w:rPr>
        <w:noProof/>
      </w:rPr>
      <w:pict w14:anchorId="0E3013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66959" o:spid="_x0000_s1028" type="#_x0000_t75" style="position:absolute;margin-left:0;margin-top:0;width:202.95pt;height:186.3pt;z-index:-251657216;mso-position-horizontal:center;mso-position-horizontal-relative:margin;mso-position-vertical:center;mso-position-vertical-relative:margin" o:allowincell="f">
          <v:imagedata r:id="rId1" o:title="BRASÃ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3B6"/>
    <w:rsid w:val="00271A6D"/>
    <w:rsid w:val="002E1ECF"/>
    <w:rsid w:val="00416E14"/>
    <w:rsid w:val="005244BD"/>
    <w:rsid w:val="00592BB3"/>
    <w:rsid w:val="00623D0C"/>
    <w:rsid w:val="008333B6"/>
    <w:rsid w:val="008444C0"/>
    <w:rsid w:val="00B946DE"/>
    <w:rsid w:val="00BD7FB8"/>
    <w:rsid w:val="00F0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3BEA9"/>
  <w15:chartTrackingRefBased/>
  <w15:docId w15:val="{478BC50C-02CF-4AE4-888D-78531B467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3B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8333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8333B6"/>
  </w:style>
  <w:style w:type="paragraph" w:styleId="Rodap">
    <w:name w:val="footer"/>
    <w:basedOn w:val="Normal"/>
    <w:link w:val="RodapChar"/>
    <w:uiPriority w:val="99"/>
    <w:semiHidden/>
    <w:unhideWhenUsed/>
    <w:rsid w:val="008333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33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6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</dc:creator>
  <cp:keywords/>
  <dc:description/>
  <cp:lastModifiedBy>Camara</cp:lastModifiedBy>
  <cp:revision>5</cp:revision>
  <cp:lastPrinted>2023-06-12T16:48:00Z</cp:lastPrinted>
  <dcterms:created xsi:type="dcterms:W3CDTF">2023-05-29T18:19:00Z</dcterms:created>
  <dcterms:modified xsi:type="dcterms:W3CDTF">2023-06-12T22:38:00Z</dcterms:modified>
</cp:coreProperties>
</file>